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F625F" w14:textId="77777777" w:rsidR="001F3246" w:rsidRPr="00736939" w:rsidRDefault="001F3246" w:rsidP="001F3246">
      <w:pPr>
        <w:spacing w:after="240"/>
        <w:jc w:val="center"/>
        <w:rPr>
          <w:rFonts w:eastAsia="Times New Roman"/>
          <w:b/>
          <w:sz w:val="36"/>
          <w:u w:val="single"/>
        </w:rPr>
      </w:pPr>
      <w:r w:rsidRPr="00736939">
        <w:rPr>
          <w:rFonts w:eastAsia="Times New Roman"/>
          <w:b/>
          <w:sz w:val="36"/>
          <w:u w:val="single"/>
        </w:rPr>
        <w:t>Airbnb Free Temporary Housing</w:t>
      </w:r>
    </w:p>
    <w:p w14:paraId="6CEDE014" w14:textId="77777777" w:rsidR="001F3246" w:rsidRDefault="001F3246" w:rsidP="001F3246">
      <w:pPr>
        <w:spacing w:after="240"/>
        <w:rPr>
          <w:rFonts w:eastAsia="Times New Roman"/>
          <w:sz w:val="32"/>
        </w:rPr>
      </w:pPr>
    </w:p>
    <w:p w14:paraId="7CBA4BFC" w14:textId="77777777" w:rsidR="001F3246" w:rsidRPr="001F3246" w:rsidRDefault="001F3246" w:rsidP="001F3246">
      <w:pPr>
        <w:spacing w:after="240"/>
        <w:rPr>
          <w:rFonts w:eastAsia="Times New Roman"/>
          <w:sz w:val="32"/>
        </w:rPr>
      </w:pPr>
      <w:r w:rsidRPr="001F3246">
        <w:rPr>
          <w:rFonts w:eastAsia="Times New Roman"/>
          <w:sz w:val="32"/>
        </w:rPr>
        <w:t>The company's nonprofit arm is partnering with local organizations to place displaced residents in free housing on a short-term basis.</w:t>
      </w:r>
    </w:p>
    <w:p w14:paraId="1201F1F8" w14:textId="77777777" w:rsidR="001F3246" w:rsidRPr="001F3246" w:rsidRDefault="001F3246" w:rsidP="001F3246">
      <w:pPr>
        <w:rPr>
          <w:rFonts w:eastAsia="Times New Roman"/>
          <w:sz w:val="32"/>
        </w:rPr>
      </w:pPr>
      <w:hyperlink r:id="rId7" w:history="1">
        <w:r w:rsidRPr="001F3246">
          <w:rPr>
            <w:rStyle w:val="Hyperlink"/>
            <w:rFonts w:eastAsia="Times New Roman"/>
            <w:sz w:val="32"/>
          </w:rPr>
          <w:t>https://search.app/hqgWD1SzaEmtbvCt6</w:t>
        </w:r>
      </w:hyperlink>
    </w:p>
    <w:p w14:paraId="6FAC6E77" w14:textId="77777777" w:rsidR="001B5536" w:rsidRDefault="00736939"/>
    <w:p w14:paraId="4516ADFC" w14:textId="77777777" w:rsidR="001F3246" w:rsidRDefault="001F3246"/>
    <w:p w14:paraId="121D85F9" w14:textId="77777777" w:rsidR="001F3246" w:rsidRDefault="001F3246">
      <w:pPr>
        <w:rPr>
          <w:color w:val="101010"/>
          <w:sz w:val="32"/>
          <w:szCs w:val="32"/>
          <w:shd w:val="clear" w:color="auto" w:fill="FFFFFF"/>
        </w:rPr>
      </w:pPr>
      <w:r>
        <w:rPr>
          <w:color w:val="101010"/>
          <w:sz w:val="32"/>
          <w:szCs w:val="32"/>
          <w:shd w:val="clear" w:color="auto" w:fill="FFFFFF"/>
        </w:rPr>
        <w:t>Residents </w:t>
      </w:r>
      <w:hyperlink r:id="rId8" w:tgtFrame="_blank" w:history="1">
        <w:r>
          <w:rPr>
            <w:rStyle w:val="Hyperlink"/>
            <w:color w:val="101010"/>
            <w:sz w:val="32"/>
            <w:szCs w:val="32"/>
            <w:shd w:val="clear" w:color="auto" w:fill="FFFFFF"/>
          </w:rPr>
          <w:t>whose homes have been rendered uninhabitable</w:t>
        </w:r>
      </w:hyperlink>
      <w:r>
        <w:rPr>
          <w:color w:val="101010"/>
          <w:sz w:val="32"/>
          <w:szCs w:val="32"/>
          <w:shd w:val="clear" w:color="auto" w:fill="FFFFFF"/>
        </w:rPr>
        <w:t> by the hurricane or who were forced to temporarily evacuate during the storm are eligible for the temporary housing support program. </w:t>
      </w:r>
    </w:p>
    <w:p w14:paraId="11A96ABD" w14:textId="77777777" w:rsidR="001F3246" w:rsidRDefault="001F3246"/>
    <w:p w14:paraId="2B70A0DD" w14:textId="77777777" w:rsidR="001F3246" w:rsidRDefault="001F3246">
      <w:r>
        <w:rPr>
          <w:color w:val="101010"/>
          <w:sz w:val="32"/>
          <w:szCs w:val="32"/>
          <w:shd w:val="clear" w:color="auto" w:fill="FFFFFF"/>
        </w:rPr>
        <w:t xml:space="preserve">Florida residents who have been displaced are instructed to call FLUMC by phone, at either (863) 688-5563 or (800) 282-8011. They may also contact their local 211, which </w:t>
      </w:r>
      <w:bookmarkStart w:id="0" w:name="_GoBack"/>
      <w:bookmarkEnd w:id="0"/>
      <w:r>
        <w:rPr>
          <w:color w:val="101010"/>
          <w:sz w:val="32"/>
          <w:szCs w:val="32"/>
          <w:shd w:val="clear" w:color="auto" w:fill="FFFFFF"/>
        </w:rPr>
        <w:t>they can locate online at </w:t>
      </w:r>
      <w:hyperlink r:id="rId9" w:tgtFrame="_blank" w:history="1">
        <w:r>
          <w:rPr>
            <w:rStyle w:val="Hyperlink"/>
            <w:color w:val="101010"/>
            <w:sz w:val="32"/>
            <w:szCs w:val="32"/>
            <w:shd w:val="clear" w:color="auto" w:fill="FFFFFF"/>
          </w:rPr>
          <w:t>211.org</w:t>
        </w:r>
      </w:hyperlink>
      <w:r>
        <w:rPr>
          <w:color w:val="101010"/>
          <w:sz w:val="32"/>
          <w:szCs w:val="32"/>
          <w:shd w:val="clear" w:color="auto" w:fill="FFFFFF"/>
        </w:rPr>
        <w:t>.  </w:t>
      </w:r>
    </w:p>
    <w:sectPr w:rsidR="001F3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46"/>
    <w:rsid w:val="001F3246"/>
    <w:rsid w:val="002E237C"/>
    <w:rsid w:val="00736939"/>
    <w:rsid w:val="0073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C9F6"/>
  <w15:chartTrackingRefBased/>
  <w15:docId w15:val="{44E5F758-D759-401B-B1D6-61E08740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24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3246"/>
    <w:rPr>
      <w:color w:val="0000FF"/>
      <w:u w:val="single"/>
    </w:rPr>
  </w:style>
  <w:style w:type="character" w:customStyle="1" w:styleId="link">
    <w:name w:val="link"/>
    <w:basedOn w:val="DefaultParagraphFont"/>
    <w:rsid w:val="001F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news.com/news/hurricane-helene-homeowners-insurance-florid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earch.app/hqgWD1SzaEmtbvCt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21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646FEAE7EEF4E973214F785997517" ma:contentTypeVersion="8" ma:contentTypeDescription="Create a new document." ma:contentTypeScope="" ma:versionID="b21944c170eef982f32d15d42c18f475">
  <xsd:schema xmlns:xsd="http://www.w3.org/2001/XMLSchema" xmlns:xs="http://www.w3.org/2001/XMLSchema" xmlns:p="http://schemas.microsoft.com/office/2006/metadata/properties" xmlns:ns2="ec9bb74f-9cf9-4ca1-8c53-f17d1238cc85" xmlns:ns3="252a0df3-8449-435b-82ff-91209f3fa82c" targetNamespace="http://schemas.microsoft.com/office/2006/metadata/properties" ma:root="true" ma:fieldsID="a5c0399a82efa2f029aa23dc9467bf3a" ns2:_="" ns3:_="">
    <xsd:import namespace="ec9bb74f-9cf9-4ca1-8c53-f17d1238cc85"/>
    <xsd:import namespace="252a0df3-8449-435b-82ff-91209f3fa8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bb74f-9cf9-4ca1-8c53-f17d1238c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a0df3-8449-435b-82ff-91209f3f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C1BF2F-7BB9-4AFD-BF11-A4B90B2D1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bb74f-9cf9-4ca1-8c53-f17d1238cc85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588B5-4090-4147-9AA3-BEC14EB8B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A6B54-17E4-45FE-B590-0E24F3263512}">
  <ds:schemaRefs>
    <ds:schemaRef ds:uri="http://purl.org/dc/terms/"/>
    <ds:schemaRef ds:uri="http://schemas.openxmlformats.org/package/2006/metadata/core-properties"/>
    <ds:schemaRef ds:uri="252a0df3-8449-435b-82ff-91209f3fa82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9bb74f-9cf9-4ca1-8c53-f17d1238cc8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Koller Vicki</dc:creator>
  <cp:keywords/>
  <dc:description/>
  <cp:lastModifiedBy>Koller Vicki</cp:lastModifiedBy>
  <cp:revision>1</cp:revision>
  <dcterms:created xsi:type="dcterms:W3CDTF">2024-10-03T12:18:00Z</dcterms:created>
  <dcterms:modified xsi:type="dcterms:W3CDTF">2024-10-03T12:32:00Z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0x010100699646FEAE7EEF4E973214F785997517</vt:lpwstr>
  </property>
</Properties>
</file>